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B075" w14:textId="30D5B2E4" w:rsidR="006C6FCB" w:rsidRDefault="00930175">
      <w:r>
        <w:rPr>
          <w:noProof/>
        </w:rPr>
        <w:drawing>
          <wp:anchor distT="0" distB="0" distL="114300" distR="114300" simplePos="0" relativeHeight="251658240" behindDoc="0" locked="0" layoutInCell="1" allowOverlap="1" wp14:anchorId="621539CB" wp14:editId="113CA71A">
            <wp:simplePos x="0" y="0"/>
            <wp:positionH relativeFrom="margin">
              <wp:posOffset>-180109</wp:posOffset>
            </wp:positionH>
            <wp:positionV relativeFrom="margin">
              <wp:align>top</wp:align>
            </wp:positionV>
            <wp:extent cx="3281508" cy="4641838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08" cy="46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893C6" w14:textId="53C4A09A" w:rsidR="007F08E8" w:rsidRPr="007F08E8" w:rsidRDefault="007F08E8" w:rsidP="007F08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pacing w:val="15"/>
          <w:sz w:val="28"/>
          <w:szCs w:val="28"/>
        </w:rPr>
      </w:pPr>
      <w:r w:rsidRPr="007F08E8">
        <w:rPr>
          <w:b/>
          <w:color w:val="000000"/>
          <w:spacing w:val="15"/>
          <w:sz w:val="28"/>
          <w:szCs w:val="28"/>
        </w:rPr>
        <w:t>О проекте «</w:t>
      </w:r>
      <w:proofErr w:type="spellStart"/>
      <w:r w:rsidRPr="007F08E8">
        <w:rPr>
          <w:b/>
          <w:color w:val="000000"/>
          <w:spacing w:val="15"/>
          <w:sz w:val="28"/>
          <w:szCs w:val="28"/>
        </w:rPr>
        <w:t>Доброшкола</w:t>
      </w:r>
      <w:proofErr w:type="spellEnd"/>
      <w:r w:rsidRPr="007F08E8">
        <w:rPr>
          <w:b/>
          <w:color w:val="000000"/>
          <w:spacing w:val="15"/>
          <w:sz w:val="28"/>
          <w:szCs w:val="28"/>
        </w:rPr>
        <w:t>»</w:t>
      </w:r>
    </w:p>
    <w:p w14:paraId="25BEFE52" w14:textId="52407469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Для организации качественного доступного образования обучающихся с ограниченными возможностями здоровья и с инвалидностью в отдельных образовательных организациях реализуется мероприятие федерального проекта "Современная школа" национального проекта «Образование».</w:t>
      </w:r>
    </w:p>
    <w:p w14:paraId="2B2F4A76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Целью реализации мероприятия является создание современных условий для обучения и воспитания путем обновления инфраструктуры отдельных образовательных организаций.</w:t>
      </w:r>
    </w:p>
    <w:p w14:paraId="50484CF6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Основными задачами реализации мероприятия является обновление оборудования/оснащение:</w:t>
      </w:r>
    </w:p>
    <w:p w14:paraId="00BD46C6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- 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14:paraId="7850BF64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- психолого-педагогического сопровождения и коррекционной работы с обучающимися с ОВЗ, обучающимися с инвалидностью (оборудование для кабинетов педагога- психолога, учителя-дефектолога, учителя-логопеда, диагностические комплекты, коррекционно-развивающие и дидактические средства обучения);</w:t>
      </w:r>
    </w:p>
    <w:p w14:paraId="4CCB58A3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- учебных кабинетов и помещений для организации качественного доступного образования обучающихся с ОВЗ, обучающихся с инвалидностью (компьютерного класса, спортивного зала / зала лечебной физкультуры, учебных кабинетов химии, физики, географии, иностранных языков, музыки и иных кабинетов);</w:t>
      </w:r>
    </w:p>
    <w:p w14:paraId="30144D97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t>- кабинетов и помещений для реализации программ дополнительного образования обучающихся с ОВЗ, обучающихся с инвалидностью.</w:t>
      </w:r>
    </w:p>
    <w:p w14:paraId="15F174AC" w14:textId="77777777" w:rsidR="00A86D5A" w:rsidRPr="00132C22" w:rsidRDefault="00A86D5A" w:rsidP="008F05A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pacing w:val="15"/>
          <w:sz w:val="28"/>
          <w:szCs w:val="28"/>
        </w:rPr>
      </w:pPr>
      <w:r w:rsidRPr="00132C22">
        <w:rPr>
          <w:color w:val="000000"/>
          <w:spacing w:val="15"/>
          <w:sz w:val="28"/>
          <w:szCs w:val="28"/>
        </w:rPr>
        <w:lastRenderedPageBreak/>
        <w:t>Отдельные образовательные организации – участники мероприятия, помимо обучения детей с ограниченными возможностями здоровья и с инвалидностью должны стать региональными учебно-методическими (ресурсными) центрами, оказывающими методическую помощь педагогическим работникам общеобразовательных организаций, психолого-педагогическую помощь детям и их родителям с использованием дистанционных технологий и сетевой формы реализации образовательных программ.</w:t>
      </w:r>
    </w:p>
    <w:p w14:paraId="31EE142D" w14:textId="5EE261F2" w:rsidR="006C6FCB" w:rsidRDefault="006C6FCB" w:rsidP="008F05A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D4738E" w14:textId="4A61E4FA" w:rsidR="00C712AB" w:rsidRDefault="00C712AB" w:rsidP="007F08E8">
      <w:pPr>
        <w:spacing w:after="12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14C7106A" w14:textId="51A1486B" w:rsidR="00C712AB" w:rsidRPr="00132C22" w:rsidRDefault="00C712AB" w:rsidP="008F05A1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>В 202</w:t>
      </w:r>
      <w:r w:rsidRPr="00132C22">
        <w:rPr>
          <w:rStyle w:val="a4"/>
          <w:bCs/>
          <w:i w:val="0"/>
          <w:sz w:val="28"/>
          <w:szCs w:val="28"/>
        </w:rPr>
        <w:t>4</w:t>
      </w:r>
      <w:r w:rsidRPr="00132C22">
        <w:rPr>
          <w:rStyle w:val="a4"/>
          <w:bCs/>
          <w:i w:val="0"/>
          <w:sz w:val="28"/>
          <w:szCs w:val="28"/>
        </w:rPr>
        <w:t xml:space="preserve"> году наша школа является участником мероприятия федерального проекта «Современная школа» национального проекта «Образование».</w:t>
      </w:r>
    </w:p>
    <w:p w14:paraId="33CD78F1" w14:textId="60E33B94" w:rsidR="00C712AB" w:rsidRPr="00132C22" w:rsidRDefault="00C712AB" w:rsidP="008F05A1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>Уже к 1 сентября 202</w:t>
      </w:r>
      <w:r w:rsidRPr="00132C22">
        <w:rPr>
          <w:rStyle w:val="a4"/>
          <w:bCs/>
          <w:i w:val="0"/>
          <w:sz w:val="28"/>
          <w:szCs w:val="28"/>
        </w:rPr>
        <w:t>4</w:t>
      </w:r>
      <w:r w:rsidRPr="00132C22">
        <w:rPr>
          <w:rStyle w:val="a4"/>
          <w:bCs/>
          <w:i w:val="0"/>
          <w:sz w:val="28"/>
          <w:szCs w:val="28"/>
        </w:rPr>
        <w:t xml:space="preserve"> года откроют двери для обучающихся обновленные трудовые мастерские: </w:t>
      </w:r>
    </w:p>
    <w:p w14:paraId="6CA5857F" w14:textId="1768F710" w:rsidR="00C712AB" w:rsidRPr="00132C22" w:rsidRDefault="00132C22" w:rsidP="00132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>Мастерская</w:t>
      </w:r>
      <w:r w:rsidR="00C712AB" w:rsidRPr="00132C22">
        <w:rPr>
          <w:rStyle w:val="a4"/>
          <w:bCs/>
          <w:i w:val="0"/>
          <w:sz w:val="28"/>
          <w:szCs w:val="28"/>
        </w:rPr>
        <w:t xml:space="preserve"> столярно</w:t>
      </w:r>
      <w:r w:rsidRPr="00132C22">
        <w:rPr>
          <w:rStyle w:val="a4"/>
          <w:bCs/>
          <w:i w:val="0"/>
          <w:sz w:val="28"/>
          <w:szCs w:val="28"/>
        </w:rPr>
        <w:t>-</w:t>
      </w:r>
      <w:r w:rsidR="00C712AB" w:rsidRPr="00132C22">
        <w:rPr>
          <w:rStyle w:val="a4"/>
          <w:bCs/>
          <w:i w:val="0"/>
          <w:sz w:val="28"/>
          <w:szCs w:val="28"/>
        </w:rPr>
        <w:t xml:space="preserve">слесарного </w:t>
      </w:r>
      <w:r w:rsidR="00C712AB" w:rsidRPr="00132C22">
        <w:rPr>
          <w:rStyle w:val="a4"/>
          <w:bCs/>
          <w:i w:val="0"/>
          <w:sz w:val="28"/>
          <w:szCs w:val="28"/>
        </w:rPr>
        <w:t>дела,  </w:t>
      </w:r>
    </w:p>
    <w:p w14:paraId="24FF5213" w14:textId="55A49157" w:rsidR="00C712AB" w:rsidRPr="00132C22" w:rsidRDefault="00132C22" w:rsidP="00132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>Универсальная мастерская для занятий</w:t>
      </w:r>
      <w:r w:rsidR="00C712AB" w:rsidRPr="00132C22">
        <w:rPr>
          <w:rStyle w:val="a4"/>
          <w:bCs/>
          <w:i w:val="0"/>
          <w:sz w:val="28"/>
          <w:szCs w:val="28"/>
        </w:rPr>
        <w:t xml:space="preserve"> </w:t>
      </w:r>
      <w:r w:rsidRPr="00132C22">
        <w:rPr>
          <w:rStyle w:val="a4"/>
          <w:bCs/>
          <w:i w:val="0"/>
          <w:sz w:val="28"/>
          <w:szCs w:val="28"/>
        </w:rPr>
        <w:t xml:space="preserve">по обслуживающему труду, </w:t>
      </w:r>
      <w:r w:rsidR="00C712AB" w:rsidRPr="00132C22">
        <w:rPr>
          <w:rStyle w:val="a4"/>
          <w:bCs/>
          <w:i w:val="0"/>
          <w:sz w:val="28"/>
          <w:szCs w:val="28"/>
        </w:rPr>
        <w:t>домоводств</w:t>
      </w:r>
      <w:r w:rsidRPr="00132C22">
        <w:rPr>
          <w:rStyle w:val="a4"/>
          <w:bCs/>
          <w:i w:val="0"/>
          <w:sz w:val="28"/>
          <w:szCs w:val="28"/>
        </w:rPr>
        <w:t>у</w:t>
      </w:r>
      <w:r w:rsidR="00C712AB" w:rsidRPr="00132C22">
        <w:rPr>
          <w:rStyle w:val="a4"/>
          <w:bCs/>
          <w:i w:val="0"/>
          <w:sz w:val="28"/>
          <w:szCs w:val="28"/>
        </w:rPr>
        <w:t xml:space="preserve"> и профильн</w:t>
      </w:r>
      <w:r w:rsidRPr="00132C22">
        <w:rPr>
          <w:rStyle w:val="a4"/>
          <w:bCs/>
          <w:i w:val="0"/>
          <w:sz w:val="28"/>
          <w:szCs w:val="28"/>
        </w:rPr>
        <w:t>ому</w:t>
      </w:r>
      <w:r w:rsidR="00C712AB" w:rsidRPr="00132C22">
        <w:rPr>
          <w:rStyle w:val="a4"/>
          <w:bCs/>
          <w:i w:val="0"/>
          <w:sz w:val="28"/>
          <w:szCs w:val="28"/>
        </w:rPr>
        <w:t xml:space="preserve"> труд</w:t>
      </w:r>
      <w:r w:rsidRPr="00132C22">
        <w:rPr>
          <w:rStyle w:val="a4"/>
          <w:bCs/>
          <w:i w:val="0"/>
          <w:sz w:val="28"/>
          <w:szCs w:val="28"/>
        </w:rPr>
        <w:t>у, для учащихся с ТМНР и РАС;</w:t>
      </w:r>
    </w:p>
    <w:p w14:paraId="71FC5CF8" w14:textId="002F5C55" w:rsidR="00C712AB" w:rsidRPr="00132C22" w:rsidRDefault="00C712AB" w:rsidP="00132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bCs/>
          <w:i w:val="0"/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 xml:space="preserve">Мастерская </w:t>
      </w:r>
      <w:r w:rsidR="00132C22" w:rsidRPr="00132C22">
        <w:rPr>
          <w:rStyle w:val="a4"/>
          <w:bCs/>
          <w:i w:val="0"/>
          <w:sz w:val="28"/>
          <w:szCs w:val="28"/>
        </w:rPr>
        <w:t>«Ш</w:t>
      </w:r>
      <w:r w:rsidRPr="00132C22">
        <w:rPr>
          <w:rStyle w:val="a4"/>
          <w:bCs/>
          <w:i w:val="0"/>
          <w:sz w:val="28"/>
          <w:szCs w:val="28"/>
        </w:rPr>
        <w:t>вейно</w:t>
      </w:r>
      <w:r w:rsidR="00132C22" w:rsidRPr="00132C22">
        <w:rPr>
          <w:rStyle w:val="a4"/>
          <w:bCs/>
          <w:i w:val="0"/>
          <w:sz w:val="28"/>
          <w:szCs w:val="28"/>
        </w:rPr>
        <w:t>е</w:t>
      </w:r>
      <w:r w:rsidRPr="00132C22">
        <w:rPr>
          <w:rStyle w:val="a4"/>
          <w:bCs/>
          <w:i w:val="0"/>
          <w:sz w:val="28"/>
          <w:szCs w:val="28"/>
        </w:rPr>
        <w:t xml:space="preserve"> дел</w:t>
      </w:r>
      <w:r w:rsidR="00132C22" w:rsidRPr="00132C22">
        <w:rPr>
          <w:rStyle w:val="a4"/>
          <w:bCs/>
          <w:i w:val="0"/>
          <w:sz w:val="28"/>
          <w:szCs w:val="28"/>
        </w:rPr>
        <w:t>о</w:t>
      </w:r>
      <w:r w:rsidRPr="00132C22">
        <w:rPr>
          <w:rStyle w:val="a4"/>
          <w:bCs/>
          <w:i w:val="0"/>
          <w:sz w:val="28"/>
          <w:szCs w:val="28"/>
        </w:rPr>
        <w:t>"</w:t>
      </w:r>
      <w:r w:rsidR="00132C22" w:rsidRPr="00132C22">
        <w:rPr>
          <w:rStyle w:val="a4"/>
          <w:bCs/>
          <w:i w:val="0"/>
          <w:sz w:val="28"/>
          <w:szCs w:val="28"/>
        </w:rPr>
        <w:t>;</w:t>
      </w:r>
    </w:p>
    <w:p w14:paraId="22E45866" w14:textId="43289CF8" w:rsidR="00132C22" w:rsidRPr="00132C22" w:rsidRDefault="00132C22" w:rsidP="00132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2C22">
        <w:rPr>
          <w:sz w:val="28"/>
          <w:szCs w:val="28"/>
        </w:rPr>
        <w:t>Мастерская «Штукатурно-малярное дело»;</w:t>
      </w:r>
    </w:p>
    <w:p w14:paraId="09158073" w14:textId="77777777" w:rsidR="00132C22" w:rsidRPr="00132C22" w:rsidRDefault="00132C22" w:rsidP="008F05A1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Style w:val="a4"/>
          <w:bCs/>
          <w:i w:val="0"/>
          <w:sz w:val="28"/>
          <w:szCs w:val="28"/>
        </w:rPr>
      </w:pPr>
    </w:p>
    <w:p w14:paraId="79878D87" w14:textId="374F180E" w:rsidR="00C712AB" w:rsidRPr="00132C22" w:rsidRDefault="00C712AB" w:rsidP="008F05A1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132C22">
        <w:rPr>
          <w:rStyle w:val="a4"/>
          <w:bCs/>
          <w:i w:val="0"/>
          <w:sz w:val="28"/>
          <w:szCs w:val="28"/>
        </w:rPr>
        <w:t>Для качественного оказания коррекционной помощи буд</w:t>
      </w:r>
      <w:r w:rsidRPr="00132C22">
        <w:rPr>
          <w:rStyle w:val="a4"/>
          <w:bCs/>
          <w:i w:val="0"/>
          <w:sz w:val="28"/>
          <w:szCs w:val="28"/>
        </w:rPr>
        <w:t>у</w:t>
      </w:r>
      <w:r w:rsidRPr="00132C22">
        <w:rPr>
          <w:rStyle w:val="a4"/>
          <w:bCs/>
          <w:i w:val="0"/>
          <w:sz w:val="28"/>
          <w:szCs w:val="28"/>
        </w:rPr>
        <w:t>т оснащен</w:t>
      </w:r>
      <w:r w:rsidRPr="00132C22">
        <w:rPr>
          <w:rStyle w:val="a4"/>
          <w:bCs/>
          <w:i w:val="0"/>
          <w:sz w:val="28"/>
          <w:szCs w:val="28"/>
        </w:rPr>
        <w:t>ы</w:t>
      </w:r>
      <w:r w:rsidRPr="00132C22">
        <w:rPr>
          <w:rStyle w:val="a4"/>
          <w:bCs/>
          <w:i w:val="0"/>
          <w:sz w:val="28"/>
          <w:szCs w:val="28"/>
        </w:rPr>
        <w:t xml:space="preserve"> кабинет</w:t>
      </w:r>
      <w:r w:rsidRPr="00132C22">
        <w:rPr>
          <w:rStyle w:val="a4"/>
          <w:bCs/>
          <w:i w:val="0"/>
          <w:sz w:val="28"/>
          <w:szCs w:val="28"/>
        </w:rPr>
        <w:t xml:space="preserve">ы </w:t>
      </w:r>
      <w:r w:rsidR="00132C22" w:rsidRPr="00132C22">
        <w:rPr>
          <w:rStyle w:val="a4"/>
          <w:bCs/>
          <w:i w:val="0"/>
          <w:sz w:val="28"/>
          <w:szCs w:val="28"/>
        </w:rPr>
        <w:t>специалистов: педагога</w:t>
      </w:r>
      <w:r w:rsidRPr="00132C22">
        <w:rPr>
          <w:rStyle w:val="a4"/>
          <w:bCs/>
          <w:i w:val="0"/>
          <w:sz w:val="28"/>
          <w:szCs w:val="28"/>
        </w:rPr>
        <w:t>-психолога</w:t>
      </w:r>
      <w:r w:rsidRPr="00132C22">
        <w:rPr>
          <w:rStyle w:val="a4"/>
          <w:bCs/>
          <w:i w:val="0"/>
          <w:sz w:val="28"/>
          <w:szCs w:val="28"/>
        </w:rPr>
        <w:t>, учителя-логопеда, учителя-дефектолога</w:t>
      </w:r>
      <w:r w:rsidRPr="00132C22">
        <w:rPr>
          <w:rStyle w:val="a4"/>
          <w:bCs/>
          <w:i w:val="0"/>
          <w:sz w:val="28"/>
          <w:szCs w:val="28"/>
        </w:rPr>
        <w:t>. </w:t>
      </w:r>
    </w:p>
    <w:p w14:paraId="289A3538" w14:textId="515479E9" w:rsidR="00C712AB" w:rsidRPr="008F05A1" w:rsidRDefault="00C712AB" w:rsidP="007F08E8">
      <w:pPr>
        <w:spacing w:after="12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2AB" w:rsidRPr="008F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765"/>
    <w:multiLevelType w:val="hybridMultilevel"/>
    <w:tmpl w:val="D2B86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B"/>
    <w:rsid w:val="00121BAF"/>
    <w:rsid w:val="00132C22"/>
    <w:rsid w:val="002C7CEC"/>
    <w:rsid w:val="006C6FCB"/>
    <w:rsid w:val="007F08E8"/>
    <w:rsid w:val="008F05A1"/>
    <w:rsid w:val="00930175"/>
    <w:rsid w:val="009F1274"/>
    <w:rsid w:val="00A86D5A"/>
    <w:rsid w:val="00C712AB"/>
    <w:rsid w:val="00CF29EB"/>
    <w:rsid w:val="00D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2C9C"/>
  <w15:chartTrackingRefBased/>
  <w15:docId w15:val="{59C232F7-7156-429A-B40F-6A0C345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5</cp:revision>
  <dcterms:created xsi:type="dcterms:W3CDTF">2023-11-02T08:33:00Z</dcterms:created>
  <dcterms:modified xsi:type="dcterms:W3CDTF">2023-11-02T09:12:00Z</dcterms:modified>
</cp:coreProperties>
</file>